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600" w:type="pct"/>
        <w:jc w:val="center"/>
        <w:tblCellSpacing w:w="0" w:type="dxa"/>
        <w:tblCellMar>
          <w:top w:w="45" w:type="dxa"/>
          <w:left w:w="45" w:type="dxa"/>
          <w:bottom w:w="45" w:type="dxa"/>
          <w:right w:w="45" w:type="dxa"/>
        </w:tblCellMar>
        <w:tblLook w:val="04A0" w:firstRow="1" w:lastRow="0" w:firstColumn="1" w:lastColumn="0" w:noHBand="0" w:noVBand="1"/>
      </w:tblPr>
      <w:tblGrid>
        <w:gridCol w:w="1981"/>
        <w:gridCol w:w="6630"/>
      </w:tblGrid>
      <w:tr w:rsidR="00C40BF6" w:rsidRPr="00C40BF6" w14:paraId="09342457" w14:textId="77777777" w:rsidTr="002105CE">
        <w:trPr>
          <w:tblCellSpacing w:w="0" w:type="dxa"/>
          <w:jc w:val="center"/>
        </w:trPr>
        <w:tc>
          <w:tcPr>
            <w:tcW w:w="1150" w:type="pct"/>
            <w:hideMark/>
          </w:tcPr>
          <w:p w14:paraId="113CADC0" w14:textId="77777777" w:rsidR="00C40BF6" w:rsidRPr="00C40BF6" w:rsidRDefault="00C40BF6" w:rsidP="00C40BF6">
            <w:pPr>
              <w:spacing w:after="0" w:line="240" w:lineRule="auto"/>
              <w:rPr>
                <w:rFonts w:ascii="Arial" w:eastAsia="Times New Roman" w:hAnsi="Arial" w:cs="Arial"/>
                <w:sz w:val="24"/>
                <w:szCs w:val="24"/>
              </w:rPr>
            </w:pPr>
            <w:r w:rsidRPr="00C40BF6">
              <w:rPr>
                <w:rFonts w:ascii="Arial" w:eastAsia="Times New Roman" w:hAnsi="Arial" w:cs="Arial"/>
                <w:b/>
                <w:bCs/>
                <w:color w:val="000000"/>
                <w:sz w:val="19"/>
                <w:szCs w:val="19"/>
              </w:rPr>
              <w:t xml:space="preserve">Job Title </w:t>
            </w:r>
          </w:p>
        </w:tc>
        <w:tc>
          <w:tcPr>
            <w:tcW w:w="3850" w:type="pct"/>
            <w:vAlign w:val="center"/>
            <w:hideMark/>
          </w:tcPr>
          <w:p w14:paraId="5FE25718" w14:textId="77777777" w:rsidR="00C40BF6" w:rsidRPr="00C40BF6" w:rsidRDefault="00C40BF6" w:rsidP="00C40BF6">
            <w:pPr>
              <w:spacing w:after="0" w:line="240" w:lineRule="auto"/>
              <w:rPr>
                <w:rFonts w:ascii="Arial" w:eastAsia="Times New Roman" w:hAnsi="Arial" w:cs="Arial"/>
                <w:sz w:val="24"/>
                <w:szCs w:val="24"/>
              </w:rPr>
            </w:pPr>
            <w:r w:rsidRPr="00C40BF6">
              <w:rPr>
                <w:rFonts w:ascii="Arial" w:eastAsia="Times New Roman" w:hAnsi="Arial" w:cs="Arial"/>
                <w:sz w:val="19"/>
                <w:szCs w:val="19"/>
              </w:rPr>
              <w:t>Design Project Manager (Solar)</w:t>
            </w:r>
            <w:r w:rsidRPr="00C40BF6">
              <w:rPr>
                <w:rFonts w:ascii="Arial" w:eastAsia="Times New Roman" w:hAnsi="Arial" w:cs="Arial"/>
                <w:sz w:val="24"/>
                <w:szCs w:val="24"/>
              </w:rPr>
              <w:t xml:space="preserve"> </w:t>
            </w:r>
          </w:p>
        </w:tc>
      </w:tr>
      <w:tr w:rsidR="00C40BF6" w:rsidRPr="00C40BF6" w14:paraId="7A457508" w14:textId="77777777" w:rsidTr="002105CE">
        <w:trPr>
          <w:tblCellSpacing w:w="0" w:type="dxa"/>
          <w:jc w:val="center"/>
        </w:trPr>
        <w:tc>
          <w:tcPr>
            <w:tcW w:w="1150" w:type="pct"/>
            <w:hideMark/>
          </w:tcPr>
          <w:p w14:paraId="3062D14F" w14:textId="77777777" w:rsidR="00C40BF6" w:rsidRPr="00C40BF6" w:rsidRDefault="00C40BF6" w:rsidP="00C40BF6">
            <w:pPr>
              <w:spacing w:after="0" w:line="240" w:lineRule="auto"/>
              <w:rPr>
                <w:rFonts w:ascii="Arial" w:eastAsia="Times New Roman" w:hAnsi="Arial" w:cs="Arial"/>
                <w:sz w:val="24"/>
                <w:szCs w:val="24"/>
              </w:rPr>
            </w:pPr>
            <w:r w:rsidRPr="00C40BF6">
              <w:rPr>
                <w:rFonts w:ascii="Arial" w:eastAsia="Times New Roman" w:hAnsi="Arial" w:cs="Arial"/>
                <w:b/>
                <w:bCs/>
                <w:color w:val="000000"/>
                <w:sz w:val="19"/>
                <w:szCs w:val="19"/>
              </w:rPr>
              <w:t xml:space="preserve">City </w:t>
            </w:r>
          </w:p>
        </w:tc>
        <w:tc>
          <w:tcPr>
            <w:tcW w:w="3850" w:type="pct"/>
            <w:vAlign w:val="center"/>
            <w:hideMark/>
          </w:tcPr>
          <w:p w14:paraId="5A0483E9" w14:textId="77777777" w:rsidR="00C40BF6" w:rsidRPr="00C40BF6" w:rsidRDefault="00C40BF6" w:rsidP="00C40BF6">
            <w:pPr>
              <w:spacing w:after="0" w:line="240" w:lineRule="auto"/>
              <w:rPr>
                <w:rFonts w:ascii="Arial" w:eastAsia="Times New Roman" w:hAnsi="Arial" w:cs="Arial"/>
                <w:sz w:val="24"/>
                <w:szCs w:val="24"/>
              </w:rPr>
            </w:pPr>
            <w:r w:rsidRPr="00C40BF6">
              <w:rPr>
                <w:rFonts w:ascii="Arial" w:eastAsia="Times New Roman" w:hAnsi="Arial" w:cs="Arial"/>
                <w:sz w:val="19"/>
                <w:szCs w:val="19"/>
              </w:rPr>
              <w:t>Sacramento</w:t>
            </w:r>
            <w:r w:rsidRPr="00C40BF6">
              <w:rPr>
                <w:rFonts w:ascii="Arial" w:eastAsia="Times New Roman" w:hAnsi="Arial" w:cs="Arial"/>
                <w:sz w:val="24"/>
                <w:szCs w:val="24"/>
              </w:rPr>
              <w:t xml:space="preserve"> </w:t>
            </w:r>
          </w:p>
        </w:tc>
      </w:tr>
      <w:tr w:rsidR="00C40BF6" w:rsidRPr="00C40BF6" w14:paraId="04DE9A0A" w14:textId="77777777" w:rsidTr="002105CE">
        <w:trPr>
          <w:tblCellSpacing w:w="0" w:type="dxa"/>
          <w:jc w:val="center"/>
        </w:trPr>
        <w:tc>
          <w:tcPr>
            <w:tcW w:w="1150" w:type="pct"/>
            <w:hideMark/>
          </w:tcPr>
          <w:p w14:paraId="55A7A99E" w14:textId="77777777" w:rsidR="00C40BF6" w:rsidRPr="00C40BF6" w:rsidRDefault="00C40BF6" w:rsidP="00C40BF6">
            <w:pPr>
              <w:spacing w:after="0" w:line="240" w:lineRule="auto"/>
              <w:rPr>
                <w:rFonts w:ascii="Arial" w:eastAsia="Times New Roman" w:hAnsi="Arial" w:cs="Arial"/>
                <w:sz w:val="24"/>
                <w:szCs w:val="24"/>
              </w:rPr>
            </w:pPr>
            <w:r w:rsidRPr="00C40BF6">
              <w:rPr>
                <w:rFonts w:ascii="Arial" w:eastAsia="Times New Roman" w:hAnsi="Arial" w:cs="Arial"/>
                <w:b/>
                <w:bCs/>
                <w:color w:val="000000"/>
                <w:sz w:val="19"/>
                <w:szCs w:val="19"/>
              </w:rPr>
              <w:t xml:space="preserve">State/Province </w:t>
            </w:r>
          </w:p>
        </w:tc>
        <w:tc>
          <w:tcPr>
            <w:tcW w:w="3850" w:type="pct"/>
            <w:vAlign w:val="center"/>
            <w:hideMark/>
          </w:tcPr>
          <w:p w14:paraId="1C22FA07" w14:textId="77777777" w:rsidR="00C40BF6" w:rsidRPr="00C40BF6" w:rsidRDefault="00C40BF6" w:rsidP="00C40BF6">
            <w:pPr>
              <w:spacing w:after="0" w:line="240" w:lineRule="auto"/>
              <w:rPr>
                <w:rFonts w:ascii="Arial" w:eastAsia="Times New Roman" w:hAnsi="Arial" w:cs="Arial"/>
                <w:sz w:val="24"/>
                <w:szCs w:val="24"/>
              </w:rPr>
            </w:pPr>
            <w:r w:rsidRPr="00C40BF6">
              <w:rPr>
                <w:rFonts w:ascii="Arial" w:eastAsia="Times New Roman" w:hAnsi="Arial" w:cs="Arial"/>
                <w:sz w:val="19"/>
                <w:szCs w:val="19"/>
              </w:rPr>
              <w:t>California</w:t>
            </w:r>
            <w:r w:rsidRPr="00C40BF6">
              <w:rPr>
                <w:rFonts w:ascii="Arial" w:eastAsia="Times New Roman" w:hAnsi="Arial" w:cs="Arial"/>
                <w:sz w:val="24"/>
                <w:szCs w:val="24"/>
              </w:rPr>
              <w:t xml:space="preserve"> </w:t>
            </w:r>
          </w:p>
        </w:tc>
      </w:tr>
      <w:tr w:rsidR="00C40BF6" w:rsidRPr="00C40BF6" w14:paraId="479E8365" w14:textId="77777777" w:rsidTr="002105CE">
        <w:trPr>
          <w:tblCellSpacing w:w="0" w:type="dxa"/>
          <w:jc w:val="center"/>
        </w:trPr>
        <w:tc>
          <w:tcPr>
            <w:tcW w:w="1150" w:type="pct"/>
            <w:hideMark/>
          </w:tcPr>
          <w:p w14:paraId="6AC82DA6" w14:textId="77777777" w:rsidR="00C40BF6" w:rsidRPr="00C40BF6" w:rsidRDefault="00C40BF6" w:rsidP="00C40BF6">
            <w:pPr>
              <w:spacing w:after="0" w:line="240" w:lineRule="auto"/>
              <w:rPr>
                <w:rFonts w:ascii="Arial" w:eastAsia="Times New Roman" w:hAnsi="Arial" w:cs="Arial"/>
                <w:sz w:val="24"/>
                <w:szCs w:val="24"/>
              </w:rPr>
            </w:pPr>
            <w:bookmarkStart w:id="0" w:name="_GoBack" w:colFirst="1" w:colLast="1"/>
            <w:r w:rsidRPr="00C40BF6">
              <w:rPr>
                <w:rFonts w:ascii="Arial" w:eastAsia="Times New Roman" w:hAnsi="Arial" w:cs="Arial"/>
                <w:b/>
                <w:bCs/>
                <w:color w:val="000000"/>
                <w:sz w:val="19"/>
                <w:szCs w:val="19"/>
              </w:rPr>
              <w:t xml:space="preserve">Purpose </w:t>
            </w:r>
          </w:p>
        </w:tc>
        <w:tc>
          <w:tcPr>
            <w:tcW w:w="3850" w:type="pct"/>
            <w:vAlign w:val="center"/>
            <w:hideMark/>
          </w:tcPr>
          <w:p w14:paraId="1C8C261A" w14:textId="77777777" w:rsidR="00C40BF6" w:rsidRPr="00C40BF6" w:rsidRDefault="00C40BF6" w:rsidP="00C40BF6">
            <w:pPr>
              <w:spacing w:before="100" w:beforeAutospacing="1" w:after="100" w:afterAutospacing="1" w:line="240" w:lineRule="auto"/>
              <w:rPr>
                <w:rFonts w:ascii="Arial" w:eastAsia="Times New Roman" w:hAnsi="Arial" w:cs="Arial"/>
                <w:sz w:val="19"/>
                <w:szCs w:val="19"/>
              </w:rPr>
            </w:pPr>
            <w:r w:rsidRPr="00C40BF6">
              <w:rPr>
                <w:rFonts w:ascii="Arial" w:eastAsia="Times New Roman" w:hAnsi="Arial" w:cs="Arial"/>
                <w:b/>
                <w:bCs/>
                <w:sz w:val="20"/>
                <w:szCs w:val="20"/>
              </w:rPr>
              <w:t>Purpose</w:t>
            </w:r>
            <w:r w:rsidRPr="00C40BF6">
              <w:rPr>
                <w:rFonts w:ascii="Arial" w:eastAsia="Times New Roman" w:hAnsi="Arial" w:cs="Arial"/>
                <w:sz w:val="20"/>
                <w:szCs w:val="20"/>
              </w:rPr>
              <w:br/>
              <w:t xml:space="preserve">The purpose of this role is to support Teichert Solar’s Design/Build group by developing and/or overseeing the structural and architectural designs for the solar pipeline.   Develop project BOM’s and work closely with the procurement and logistics team to ensure that material arrives to the project site per the construction schedule.   This role works to develop and maintain positive customer relationships </w:t>
            </w:r>
            <w:proofErr w:type="gramStart"/>
            <w:r w:rsidRPr="00C40BF6">
              <w:rPr>
                <w:rFonts w:ascii="Arial" w:eastAsia="Times New Roman" w:hAnsi="Arial" w:cs="Arial"/>
                <w:sz w:val="20"/>
                <w:szCs w:val="20"/>
              </w:rPr>
              <w:t>in an effort to</w:t>
            </w:r>
            <w:proofErr w:type="gramEnd"/>
            <w:r w:rsidRPr="00C40BF6">
              <w:rPr>
                <w:rFonts w:ascii="Arial" w:eastAsia="Times New Roman" w:hAnsi="Arial" w:cs="Arial"/>
                <w:sz w:val="20"/>
                <w:szCs w:val="20"/>
              </w:rPr>
              <w:t xml:space="preserve"> develop new business opportunities, and for maintaining safe and profitable construction projects.   </w:t>
            </w:r>
            <w:r w:rsidRPr="00C40BF6">
              <w:rPr>
                <w:rFonts w:ascii="Arial" w:eastAsia="Times New Roman" w:hAnsi="Arial" w:cs="Arial"/>
                <w:sz w:val="20"/>
                <w:szCs w:val="20"/>
              </w:rPr>
              <w:br/>
            </w:r>
            <w:r w:rsidRPr="00C40BF6">
              <w:rPr>
                <w:rFonts w:ascii="Arial" w:eastAsia="Times New Roman" w:hAnsi="Arial" w:cs="Arial"/>
                <w:sz w:val="20"/>
                <w:szCs w:val="20"/>
              </w:rPr>
              <w:br/>
            </w:r>
            <w:r w:rsidRPr="00C40BF6">
              <w:rPr>
                <w:rFonts w:ascii="Arial" w:eastAsia="Times New Roman" w:hAnsi="Arial" w:cs="Arial"/>
                <w:b/>
                <w:bCs/>
                <w:sz w:val="20"/>
                <w:szCs w:val="20"/>
              </w:rPr>
              <w:t>Essential Duties &amp; Responsibilities</w:t>
            </w:r>
            <w:r w:rsidRPr="00C40BF6">
              <w:rPr>
                <w:rFonts w:ascii="Arial" w:eastAsia="Times New Roman" w:hAnsi="Arial" w:cs="Arial"/>
                <w:sz w:val="20"/>
                <w:szCs w:val="20"/>
              </w:rPr>
              <w:t> </w:t>
            </w:r>
            <w:r w:rsidRPr="00C40BF6">
              <w:rPr>
                <w:rFonts w:ascii="Arial" w:eastAsia="Times New Roman" w:hAnsi="Arial" w:cs="Arial"/>
                <w:sz w:val="20"/>
                <w:szCs w:val="20"/>
              </w:rPr>
              <w:br/>
              <w:t>- Actively supports</w:t>
            </w:r>
            <w:r>
              <w:rPr>
                <w:rFonts w:ascii="Arial" w:eastAsia="Times New Roman" w:hAnsi="Arial" w:cs="Arial"/>
                <w:sz w:val="20"/>
                <w:szCs w:val="20"/>
              </w:rPr>
              <w:t xml:space="preserve"> </w:t>
            </w:r>
            <w:r w:rsidRPr="00C40BF6">
              <w:rPr>
                <w:rFonts w:ascii="Arial" w:eastAsia="Times New Roman" w:hAnsi="Arial" w:cs="Arial"/>
                <w:sz w:val="20"/>
                <w:szCs w:val="20"/>
              </w:rPr>
              <w:t>the achievement of construction goals and objectives.   Stays abreast of evolving industry trends and</w:t>
            </w:r>
            <w:r>
              <w:rPr>
                <w:rFonts w:ascii="Arial" w:eastAsia="Times New Roman" w:hAnsi="Arial" w:cs="Arial"/>
                <w:sz w:val="20"/>
                <w:szCs w:val="20"/>
              </w:rPr>
              <w:t xml:space="preserve"> </w:t>
            </w:r>
            <w:r w:rsidRPr="00C40BF6">
              <w:rPr>
                <w:rFonts w:ascii="Arial" w:eastAsia="Times New Roman" w:hAnsi="Arial" w:cs="Arial"/>
                <w:sz w:val="20"/>
                <w:szCs w:val="20"/>
              </w:rPr>
              <w:t>best practices, including new techniques and equipment.   Ensures team stays focused on long-range</w:t>
            </w:r>
            <w:r>
              <w:rPr>
                <w:rFonts w:ascii="Arial" w:eastAsia="Times New Roman" w:hAnsi="Arial" w:cs="Arial"/>
                <w:sz w:val="20"/>
                <w:szCs w:val="20"/>
              </w:rPr>
              <w:t xml:space="preserve"> </w:t>
            </w:r>
            <w:r w:rsidRPr="00C40BF6">
              <w:rPr>
                <w:rFonts w:ascii="Arial" w:eastAsia="Times New Roman" w:hAnsi="Arial" w:cs="Arial"/>
                <w:sz w:val="20"/>
                <w:szCs w:val="20"/>
              </w:rPr>
              <w:t>priorities and uses customer feedback to make improvements to day-to-day</w:t>
            </w:r>
            <w:r>
              <w:rPr>
                <w:rFonts w:ascii="Arial" w:eastAsia="Times New Roman" w:hAnsi="Arial" w:cs="Arial"/>
                <w:sz w:val="20"/>
                <w:szCs w:val="20"/>
              </w:rPr>
              <w:t xml:space="preserve"> </w:t>
            </w:r>
            <w:r w:rsidRPr="00C40BF6">
              <w:rPr>
                <w:rFonts w:ascii="Arial" w:eastAsia="Times New Roman" w:hAnsi="Arial" w:cs="Arial"/>
                <w:sz w:val="20"/>
                <w:szCs w:val="20"/>
              </w:rPr>
              <w:t xml:space="preserve">processes and procedures. </w:t>
            </w:r>
            <w:r w:rsidRPr="00C40BF6">
              <w:rPr>
                <w:rFonts w:ascii="Arial" w:eastAsia="Times New Roman" w:hAnsi="Arial" w:cs="Arial"/>
                <w:sz w:val="20"/>
                <w:szCs w:val="20"/>
              </w:rPr>
              <w:br/>
              <w:t>- Collaborates</w:t>
            </w:r>
            <w:r>
              <w:rPr>
                <w:rFonts w:ascii="Arial" w:eastAsia="Times New Roman" w:hAnsi="Arial" w:cs="Arial"/>
                <w:sz w:val="20"/>
                <w:szCs w:val="20"/>
              </w:rPr>
              <w:t xml:space="preserve"> </w:t>
            </w:r>
            <w:r w:rsidRPr="00C40BF6">
              <w:rPr>
                <w:rFonts w:ascii="Arial" w:eastAsia="Times New Roman" w:hAnsi="Arial" w:cs="Arial"/>
                <w:sz w:val="20"/>
                <w:szCs w:val="20"/>
              </w:rPr>
              <w:t>across area offices and builds consistency in construction and safety practices</w:t>
            </w:r>
            <w:r>
              <w:rPr>
                <w:rFonts w:ascii="Arial" w:eastAsia="Times New Roman" w:hAnsi="Arial" w:cs="Arial"/>
                <w:sz w:val="20"/>
                <w:szCs w:val="20"/>
              </w:rPr>
              <w:t xml:space="preserve"> </w:t>
            </w:r>
            <w:r w:rsidRPr="00C40BF6">
              <w:rPr>
                <w:rFonts w:ascii="Arial" w:eastAsia="Times New Roman" w:hAnsi="Arial" w:cs="Arial"/>
                <w:sz w:val="20"/>
                <w:szCs w:val="20"/>
              </w:rPr>
              <w:t>and procedures on all project efforts.   Ensures policies, procedures, and standards are adhered to as well as</w:t>
            </w:r>
            <w:r>
              <w:rPr>
                <w:rFonts w:ascii="Arial" w:eastAsia="Times New Roman" w:hAnsi="Arial" w:cs="Arial"/>
                <w:sz w:val="20"/>
                <w:szCs w:val="20"/>
              </w:rPr>
              <w:t xml:space="preserve"> </w:t>
            </w:r>
            <w:r w:rsidRPr="00C40BF6">
              <w:rPr>
                <w:rFonts w:ascii="Arial" w:eastAsia="Times New Roman" w:hAnsi="Arial" w:cs="Arial"/>
                <w:sz w:val="20"/>
                <w:szCs w:val="20"/>
              </w:rPr>
              <w:t xml:space="preserve">protect the company’s interests.   </w:t>
            </w:r>
            <w:r w:rsidRPr="00C40BF6">
              <w:rPr>
                <w:rFonts w:ascii="Arial" w:eastAsia="Times New Roman" w:hAnsi="Arial" w:cs="Arial"/>
                <w:sz w:val="20"/>
                <w:szCs w:val="20"/>
              </w:rPr>
              <w:br/>
              <w:t>- Prepares the</w:t>
            </w:r>
            <w:r>
              <w:rPr>
                <w:rFonts w:ascii="Arial" w:eastAsia="Times New Roman" w:hAnsi="Arial" w:cs="Arial"/>
                <w:sz w:val="20"/>
                <w:szCs w:val="20"/>
              </w:rPr>
              <w:t xml:space="preserve"> </w:t>
            </w:r>
            <w:r w:rsidRPr="00C40BF6">
              <w:rPr>
                <w:rFonts w:ascii="Arial" w:eastAsia="Times New Roman" w:hAnsi="Arial" w:cs="Arial"/>
                <w:sz w:val="20"/>
                <w:szCs w:val="20"/>
              </w:rPr>
              <w:t>workforce for changing business needs. Maximizes performance and motivation of</w:t>
            </w:r>
            <w:r>
              <w:rPr>
                <w:rFonts w:ascii="Arial" w:eastAsia="Times New Roman" w:hAnsi="Arial" w:cs="Arial"/>
                <w:sz w:val="20"/>
                <w:szCs w:val="20"/>
              </w:rPr>
              <w:t xml:space="preserve"> </w:t>
            </w:r>
            <w:r w:rsidRPr="00C40BF6">
              <w:rPr>
                <w:rFonts w:ascii="Arial" w:eastAsia="Times New Roman" w:hAnsi="Arial" w:cs="Arial"/>
                <w:sz w:val="20"/>
                <w:szCs w:val="20"/>
              </w:rPr>
              <w:t xml:space="preserve">workforce through modeling innovative and effective management techniques.   </w:t>
            </w:r>
            <w:r w:rsidRPr="00C40BF6">
              <w:rPr>
                <w:rFonts w:ascii="Arial" w:eastAsia="Times New Roman" w:hAnsi="Arial" w:cs="Arial"/>
                <w:sz w:val="20"/>
                <w:szCs w:val="20"/>
              </w:rPr>
              <w:br/>
              <w:t>- Promotes and protects</w:t>
            </w:r>
            <w:r>
              <w:rPr>
                <w:rFonts w:ascii="Arial" w:eastAsia="Times New Roman" w:hAnsi="Arial" w:cs="Arial"/>
                <w:sz w:val="20"/>
                <w:szCs w:val="20"/>
              </w:rPr>
              <w:t xml:space="preserve"> </w:t>
            </w:r>
            <w:r w:rsidRPr="00C40BF6">
              <w:rPr>
                <w:rFonts w:ascii="Arial" w:eastAsia="Times New Roman" w:hAnsi="Arial" w:cs="Arial"/>
                <w:sz w:val="20"/>
                <w:szCs w:val="20"/>
              </w:rPr>
              <w:t>Teichert’s values including diversity, teamwork, fair work environment, and</w:t>
            </w:r>
            <w:r>
              <w:rPr>
                <w:rFonts w:ascii="Arial" w:eastAsia="Times New Roman" w:hAnsi="Arial" w:cs="Arial"/>
                <w:sz w:val="20"/>
                <w:szCs w:val="20"/>
              </w:rPr>
              <w:t xml:space="preserve"> </w:t>
            </w:r>
            <w:r w:rsidRPr="00C40BF6">
              <w:rPr>
                <w:rFonts w:ascii="Arial" w:eastAsia="Times New Roman" w:hAnsi="Arial" w:cs="Arial"/>
                <w:sz w:val="20"/>
                <w:szCs w:val="20"/>
              </w:rPr>
              <w:t>respect of others.   Maintains a “team”</w:t>
            </w:r>
            <w:r>
              <w:rPr>
                <w:rFonts w:ascii="Arial" w:eastAsia="Times New Roman" w:hAnsi="Arial" w:cs="Arial"/>
                <w:sz w:val="20"/>
                <w:szCs w:val="20"/>
              </w:rPr>
              <w:t xml:space="preserve"> </w:t>
            </w:r>
            <w:r w:rsidRPr="00C40BF6">
              <w:rPr>
                <w:rFonts w:ascii="Arial" w:eastAsia="Times New Roman" w:hAnsi="Arial" w:cs="Arial"/>
                <w:sz w:val="20"/>
                <w:szCs w:val="20"/>
              </w:rPr>
              <w:t>spirit within the business unit.   Works</w:t>
            </w:r>
            <w:r>
              <w:rPr>
                <w:rFonts w:ascii="Arial" w:eastAsia="Times New Roman" w:hAnsi="Arial" w:cs="Arial"/>
                <w:sz w:val="20"/>
                <w:szCs w:val="20"/>
              </w:rPr>
              <w:t xml:space="preserve"> </w:t>
            </w:r>
            <w:r w:rsidRPr="00C40BF6">
              <w:rPr>
                <w:rFonts w:ascii="Arial" w:eastAsia="Times New Roman" w:hAnsi="Arial" w:cs="Arial"/>
                <w:sz w:val="20"/>
                <w:szCs w:val="20"/>
              </w:rPr>
              <w:t>and cooperates with other disciplines (across company lines) to maximize use of</w:t>
            </w:r>
            <w:r>
              <w:rPr>
                <w:rFonts w:ascii="Arial" w:eastAsia="Times New Roman" w:hAnsi="Arial" w:cs="Arial"/>
                <w:sz w:val="20"/>
                <w:szCs w:val="20"/>
              </w:rPr>
              <w:t xml:space="preserve"> </w:t>
            </w:r>
            <w:r w:rsidRPr="00C40BF6">
              <w:rPr>
                <w:rFonts w:ascii="Arial" w:eastAsia="Times New Roman" w:hAnsi="Arial" w:cs="Arial"/>
                <w:sz w:val="20"/>
                <w:szCs w:val="20"/>
              </w:rPr>
              <w:t xml:space="preserve">resources. </w:t>
            </w:r>
            <w:r w:rsidRPr="00C40BF6">
              <w:rPr>
                <w:rFonts w:ascii="Arial" w:eastAsia="Times New Roman" w:hAnsi="Arial" w:cs="Arial"/>
                <w:sz w:val="20"/>
                <w:szCs w:val="20"/>
              </w:rPr>
              <w:br/>
              <w:t>- Promotes and protects the community perception of</w:t>
            </w:r>
            <w:r>
              <w:rPr>
                <w:rFonts w:ascii="Arial" w:eastAsia="Times New Roman" w:hAnsi="Arial" w:cs="Arial"/>
                <w:sz w:val="20"/>
                <w:szCs w:val="20"/>
              </w:rPr>
              <w:t xml:space="preserve"> </w:t>
            </w:r>
            <w:r w:rsidRPr="00C40BF6">
              <w:rPr>
                <w:rFonts w:ascii="Arial" w:eastAsia="Times New Roman" w:hAnsi="Arial" w:cs="Arial"/>
                <w:sz w:val="20"/>
                <w:szCs w:val="20"/>
              </w:rPr>
              <w:t xml:space="preserve">Teichert. </w:t>
            </w:r>
            <w:r w:rsidRPr="00C40BF6">
              <w:rPr>
                <w:rFonts w:ascii="Arial" w:eastAsia="Times New Roman" w:hAnsi="Arial" w:cs="Arial"/>
                <w:sz w:val="20"/>
                <w:szCs w:val="20"/>
              </w:rPr>
              <w:br/>
              <w:t xml:space="preserve">-   Aspires to achieve a </w:t>
            </w:r>
            <w:proofErr w:type="gramStart"/>
            <w:r w:rsidRPr="00C40BF6">
              <w:rPr>
                <w:rFonts w:ascii="Arial" w:eastAsia="Times New Roman" w:hAnsi="Arial" w:cs="Arial"/>
                <w:sz w:val="20"/>
                <w:szCs w:val="20"/>
              </w:rPr>
              <w:t>zero injury</w:t>
            </w:r>
            <w:proofErr w:type="gramEnd"/>
            <w:r w:rsidRPr="00C40BF6">
              <w:rPr>
                <w:rFonts w:ascii="Arial" w:eastAsia="Times New Roman" w:hAnsi="Arial" w:cs="Arial"/>
                <w:sz w:val="20"/>
                <w:szCs w:val="20"/>
              </w:rPr>
              <w:t xml:space="preserve"> culture through visible support of Teichert’s Injury Prevention and Safety program, the implementation/interpretation of safety programs, active participation in safety meetings and training sessions and ensuring required safety training for craft employees is completed.   Proactively identifies, and communicates, safety improvements and hazardous/potentially hazardous conditions to maintain a safe, healthy work environment and meet corporate safety standards.   </w:t>
            </w:r>
            <w:r w:rsidRPr="00C40BF6">
              <w:rPr>
                <w:rFonts w:ascii="Arial" w:eastAsia="Times New Roman" w:hAnsi="Arial" w:cs="Arial"/>
                <w:sz w:val="20"/>
                <w:szCs w:val="20"/>
              </w:rPr>
              <w:br/>
              <w:t xml:space="preserve">-   Ensures projects are completed on time, within budget, adhere to commitments made to customers, and meet quality and customer expectations.   Acts as lead liaison to initiate and maintain contact between clients, estimators, on-site superintendents, or others to facilitate construction activities and maintain a high degree of customer service. Prepares documentation and correspondence to clients pertaining to contracts, project issues, status, or other.   Represents the company in project meetings and may attend pre-job meetings with prospective new clients. </w:t>
            </w:r>
            <w:r w:rsidRPr="00C40BF6">
              <w:rPr>
                <w:rFonts w:ascii="Arial" w:eastAsia="Times New Roman" w:hAnsi="Arial" w:cs="Arial"/>
                <w:sz w:val="20"/>
                <w:szCs w:val="20"/>
              </w:rPr>
              <w:br/>
              <w:t xml:space="preserve">-   Plans, schedules, coordinates, and/or oversees construction projects through Superintendents, Foremen, and Project Engineers. Ensures projects are built on schedule and within budget. Establishes project objectives, policies, and procedures within contract guidelines. Investigates potentially serious situations and implements corrective measures. May authorize project personnel transactions (i.e. hiring, </w:t>
            </w:r>
            <w:r w:rsidRPr="00C40BF6">
              <w:rPr>
                <w:rFonts w:ascii="Arial" w:eastAsia="Times New Roman" w:hAnsi="Arial" w:cs="Arial"/>
                <w:sz w:val="20"/>
                <w:szCs w:val="20"/>
              </w:rPr>
              <w:lastRenderedPageBreak/>
              <w:t xml:space="preserve">transfers, wages). </w:t>
            </w:r>
            <w:r w:rsidRPr="00C40BF6">
              <w:rPr>
                <w:rFonts w:ascii="Arial" w:eastAsia="Times New Roman" w:hAnsi="Arial" w:cs="Arial"/>
                <w:sz w:val="20"/>
                <w:szCs w:val="20"/>
              </w:rPr>
              <w:br/>
              <w:t xml:space="preserve">-   Manages financial aspects of contracts/subcontracts (i.e. fee payment, rental equipment, income/expenses) to protect the company’s interest and simultaneously maintain good relationship with customers.   This includes reviewing invoices, CCA’s, extra work billings, and resolving other cost related issues. </w:t>
            </w:r>
            <w:r w:rsidRPr="00C40BF6">
              <w:rPr>
                <w:rFonts w:ascii="Arial" w:eastAsia="Times New Roman" w:hAnsi="Arial" w:cs="Arial"/>
                <w:sz w:val="20"/>
                <w:szCs w:val="20"/>
              </w:rPr>
              <w:br/>
              <w:t xml:space="preserve">-   Builds and maintains positive working relationships with customers, A/E representatives, union officials, public agencies, contractors, and other business units.   Facilitates communication of company and project policies, procedures, and standards.   May work with Industrial Relations department to proactively resolve jurisdictional disputes. </w:t>
            </w:r>
            <w:r w:rsidRPr="00C40BF6">
              <w:rPr>
                <w:rFonts w:ascii="Arial" w:eastAsia="Times New Roman" w:hAnsi="Arial" w:cs="Arial"/>
                <w:sz w:val="20"/>
                <w:szCs w:val="20"/>
              </w:rPr>
              <w:br/>
              <w:t xml:space="preserve">-   Maximizes employee performance and professional growth.   Specifically, provides management direction to Assistant Project Managers and Project Engineers; motivates employees to function as a cohesive unit, oversees regularly planned meetings; develops employees by evaluating performance, providing coaching, training, and mentoring opportunities.   Plays a role in recruiting. </w:t>
            </w:r>
            <w:r w:rsidRPr="00C40BF6">
              <w:rPr>
                <w:rFonts w:ascii="Arial" w:eastAsia="Times New Roman" w:hAnsi="Arial" w:cs="Arial"/>
                <w:sz w:val="20"/>
                <w:szCs w:val="20"/>
              </w:rPr>
              <w:br/>
              <w:t xml:space="preserve">-   Completes internal administrative organization responsibilities and documentation, including project logs, files, records and reports.    May include safety, training, personnel and equipment resources, state and federal regulations, and foremen’s diaries.   Assists in developing and maintaining written Construction Program </w:t>
            </w:r>
            <w:proofErr w:type="gramStart"/>
            <w:r w:rsidRPr="00C40BF6">
              <w:rPr>
                <w:rFonts w:ascii="Arial" w:eastAsia="Times New Roman" w:hAnsi="Arial" w:cs="Arial"/>
                <w:sz w:val="20"/>
                <w:szCs w:val="20"/>
              </w:rPr>
              <w:t>guidelines .</w:t>
            </w:r>
            <w:proofErr w:type="gramEnd"/>
            <w:r w:rsidRPr="00C40BF6">
              <w:rPr>
                <w:rFonts w:ascii="Arial" w:eastAsia="Times New Roman" w:hAnsi="Arial" w:cs="Arial"/>
                <w:sz w:val="20"/>
                <w:szCs w:val="20"/>
              </w:rPr>
              <w:t> </w:t>
            </w:r>
          </w:p>
        </w:tc>
      </w:tr>
      <w:tr w:rsidR="00C40BF6" w:rsidRPr="00C40BF6" w14:paraId="4678AB43" w14:textId="77777777" w:rsidTr="002105CE">
        <w:trPr>
          <w:tblCellSpacing w:w="0" w:type="dxa"/>
          <w:jc w:val="center"/>
        </w:trPr>
        <w:tc>
          <w:tcPr>
            <w:tcW w:w="1150" w:type="pct"/>
            <w:hideMark/>
          </w:tcPr>
          <w:p w14:paraId="27238C44" w14:textId="77777777" w:rsidR="00C40BF6" w:rsidRPr="00C40BF6" w:rsidRDefault="00C40BF6" w:rsidP="00C40BF6">
            <w:pPr>
              <w:spacing w:after="0" w:line="240" w:lineRule="auto"/>
              <w:rPr>
                <w:rFonts w:ascii="Arial" w:eastAsia="Times New Roman" w:hAnsi="Arial" w:cs="Arial"/>
                <w:sz w:val="24"/>
                <w:szCs w:val="24"/>
              </w:rPr>
            </w:pPr>
            <w:r w:rsidRPr="00C40BF6">
              <w:rPr>
                <w:rFonts w:ascii="Arial" w:eastAsia="Times New Roman" w:hAnsi="Arial" w:cs="Arial"/>
                <w:b/>
                <w:bCs/>
                <w:color w:val="000000"/>
                <w:sz w:val="19"/>
                <w:szCs w:val="19"/>
              </w:rPr>
              <w:lastRenderedPageBreak/>
              <w:t xml:space="preserve">Objectives </w:t>
            </w:r>
          </w:p>
        </w:tc>
        <w:tc>
          <w:tcPr>
            <w:tcW w:w="3850" w:type="pct"/>
            <w:vAlign w:val="center"/>
            <w:hideMark/>
          </w:tcPr>
          <w:p w14:paraId="19C8C6A0" w14:textId="77777777" w:rsidR="00C40BF6" w:rsidRPr="00C40BF6" w:rsidRDefault="00C40BF6" w:rsidP="00C40BF6">
            <w:pPr>
              <w:spacing w:before="100" w:beforeAutospacing="1" w:after="100" w:afterAutospacing="1" w:line="240" w:lineRule="auto"/>
              <w:rPr>
                <w:rFonts w:ascii="Arial" w:eastAsia="Times New Roman" w:hAnsi="Arial" w:cs="Arial"/>
                <w:sz w:val="19"/>
                <w:szCs w:val="19"/>
              </w:rPr>
            </w:pPr>
            <w:r w:rsidRPr="00C40BF6">
              <w:rPr>
                <w:rFonts w:ascii="Arial" w:eastAsia="Times New Roman" w:hAnsi="Arial" w:cs="Arial"/>
                <w:b/>
                <w:bCs/>
                <w:sz w:val="20"/>
                <w:szCs w:val="20"/>
              </w:rPr>
              <w:t>Qualifications &amp; Requirements</w:t>
            </w:r>
            <w:r w:rsidRPr="00C40BF6">
              <w:rPr>
                <w:rFonts w:ascii="Arial" w:eastAsia="Times New Roman" w:hAnsi="Arial" w:cs="Arial"/>
                <w:b/>
                <w:bCs/>
                <w:sz w:val="20"/>
                <w:szCs w:val="20"/>
              </w:rPr>
              <w:br/>
            </w:r>
            <w:r w:rsidRPr="00C40BF6">
              <w:rPr>
                <w:rFonts w:ascii="Arial" w:eastAsia="Times New Roman" w:hAnsi="Arial" w:cs="Arial"/>
                <w:sz w:val="20"/>
                <w:szCs w:val="20"/>
              </w:rPr>
              <w:br/>
            </w:r>
            <w:r w:rsidRPr="00C40BF6">
              <w:rPr>
                <w:rFonts w:ascii="Arial" w:eastAsia="Times New Roman" w:hAnsi="Arial" w:cs="Arial"/>
                <w:b/>
                <w:bCs/>
                <w:sz w:val="20"/>
                <w:szCs w:val="20"/>
              </w:rPr>
              <w:t xml:space="preserve"> Education: </w:t>
            </w:r>
            <w:r w:rsidRPr="00C40BF6">
              <w:rPr>
                <w:rFonts w:ascii="Arial" w:eastAsia="Times New Roman" w:hAnsi="Arial" w:cs="Arial"/>
                <w:b/>
                <w:bCs/>
                <w:sz w:val="20"/>
                <w:szCs w:val="20"/>
              </w:rPr>
              <w:br/>
              <w:t xml:space="preserve">- </w:t>
            </w:r>
            <w:r w:rsidRPr="00C40BF6">
              <w:rPr>
                <w:rFonts w:ascii="Arial" w:eastAsia="Times New Roman" w:hAnsi="Arial" w:cs="Arial"/>
                <w:sz w:val="20"/>
                <w:szCs w:val="20"/>
              </w:rPr>
              <w:t xml:space="preserve">  Bachelor’s degree in Engineering, Architecture, (or related field) or equivalent combination of technical training and related experience. </w:t>
            </w:r>
            <w:r w:rsidRPr="00C40BF6">
              <w:rPr>
                <w:rFonts w:ascii="Arial" w:eastAsia="Times New Roman" w:hAnsi="Arial" w:cs="Arial"/>
                <w:sz w:val="20"/>
                <w:szCs w:val="20"/>
              </w:rPr>
              <w:br/>
            </w:r>
            <w:r w:rsidRPr="00C40BF6">
              <w:rPr>
                <w:rFonts w:ascii="Arial" w:eastAsia="Times New Roman" w:hAnsi="Arial" w:cs="Arial"/>
                <w:sz w:val="20"/>
                <w:szCs w:val="20"/>
              </w:rPr>
              <w:br/>
            </w:r>
            <w:r w:rsidRPr="00C40BF6">
              <w:rPr>
                <w:rFonts w:ascii="Arial" w:eastAsia="Times New Roman" w:hAnsi="Arial" w:cs="Arial"/>
                <w:b/>
                <w:bCs/>
                <w:sz w:val="20"/>
                <w:szCs w:val="20"/>
              </w:rPr>
              <w:t>Experience &amp; Industry Expertise</w:t>
            </w:r>
            <w:r w:rsidRPr="00C40BF6">
              <w:rPr>
                <w:rFonts w:ascii="Arial" w:eastAsia="Times New Roman" w:hAnsi="Arial" w:cs="Arial"/>
                <w:sz w:val="20"/>
                <w:szCs w:val="20"/>
              </w:rPr>
              <w:t xml:space="preserve">: </w:t>
            </w:r>
            <w:r w:rsidRPr="00C40BF6">
              <w:rPr>
                <w:rFonts w:ascii="Arial" w:eastAsia="Times New Roman" w:hAnsi="Arial" w:cs="Arial"/>
                <w:sz w:val="20"/>
                <w:szCs w:val="20"/>
              </w:rPr>
              <w:br/>
              <w:t xml:space="preserve">-   Minimum of five years of experience as a designer in the field of Architecture, Engineering, Structural Detailing or Photovoltaics industry or equivalent combination of technical training and related experience. </w:t>
            </w:r>
            <w:r w:rsidRPr="00C40BF6">
              <w:rPr>
                <w:rFonts w:ascii="Arial" w:eastAsia="Times New Roman" w:hAnsi="Arial" w:cs="Arial"/>
                <w:sz w:val="20"/>
                <w:szCs w:val="20"/>
              </w:rPr>
              <w:br/>
              <w:t xml:space="preserve">-   Licensed California Architect (preferred) </w:t>
            </w:r>
            <w:r w:rsidRPr="00C40BF6">
              <w:rPr>
                <w:rFonts w:ascii="Arial" w:eastAsia="Times New Roman" w:hAnsi="Arial" w:cs="Arial"/>
                <w:sz w:val="20"/>
                <w:szCs w:val="20"/>
              </w:rPr>
              <w:br/>
              <w:t xml:space="preserve">-     </w:t>
            </w:r>
            <w:r w:rsidRPr="00C40BF6">
              <w:rPr>
                <w:rFonts w:ascii="Arial" w:eastAsia="Times New Roman" w:hAnsi="Arial" w:cs="Arial"/>
                <w:sz w:val="20"/>
                <w:szCs w:val="20"/>
              </w:rPr>
              <w:br/>
            </w:r>
            <w:r w:rsidRPr="00C40BF6">
              <w:rPr>
                <w:rFonts w:ascii="Arial" w:eastAsia="Times New Roman" w:hAnsi="Arial" w:cs="Arial"/>
                <w:b/>
                <w:bCs/>
                <w:sz w:val="20"/>
                <w:szCs w:val="20"/>
              </w:rPr>
              <w:t>Specific Job Requirements</w:t>
            </w:r>
            <w:r w:rsidRPr="00C40BF6">
              <w:rPr>
                <w:rFonts w:ascii="Arial" w:eastAsia="Times New Roman" w:hAnsi="Arial" w:cs="Arial"/>
                <w:sz w:val="20"/>
                <w:szCs w:val="20"/>
              </w:rPr>
              <w:t xml:space="preserve">: </w:t>
            </w:r>
            <w:r w:rsidRPr="00C40BF6">
              <w:rPr>
                <w:rFonts w:ascii="Arial" w:eastAsia="Times New Roman" w:hAnsi="Arial" w:cs="Arial"/>
                <w:sz w:val="20"/>
                <w:szCs w:val="20"/>
              </w:rPr>
              <w:br/>
              <w:t xml:space="preserve">-   Successful completion of pre-employment drug, alcohol, and background investigation </w:t>
            </w:r>
            <w:r w:rsidRPr="00C40BF6">
              <w:rPr>
                <w:rFonts w:ascii="Arial" w:eastAsia="Times New Roman" w:hAnsi="Arial" w:cs="Arial"/>
                <w:sz w:val="20"/>
                <w:szCs w:val="20"/>
              </w:rPr>
              <w:br/>
              <w:t xml:space="preserve">-   Valid Driver’s License </w:t>
            </w:r>
            <w:r w:rsidRPr="00C40BF6">
              <w:rPr>
                <w:rFonts w:ascii="Arial" w:eastAsia="Times New Roman" w:hAnsi="Arial" w:cs="Arial"/>
                <w:sz w:val="20"/>
                <w:szCs w:val="20"/>
              </w:rPr>
              <w:br/>
              <w:t>-   Knowledge of solar rooftop, ground mount and carport systems.</w:t>
            </w:r>
            <w:r>
              <w:rPr>
                <w:rFonts w:ascii="Arial" w:eastAsia="Times New Roman" w:hAnsi="Arial" w:cs="Arial"/>
                <w:sz w:val="20"/>
                <w:szCs w:val="20"/>
              </w:rPr>
              <w:t xml:space="preserve"> </w:t>
            </w:r>
            <w:r w:rsidRPr="00C40BF6">
              <w:rPr>
                <w:rFonts w:ascii="Arial" w:eastAsia="Times New Roman" w:hAnsi="Arial" w:cs="Arial"/>
                <w:sz w:val="20"/>
                <w:szCs w:val="20"/>
              </w:rPr>
              <w:t xml:space="preserve">Create design standards for drawing sets, develop CAD library. </w:t>
            </w:r>
            <w:r w:rsidRPr="00C40BF6">
              <w:rPr>
                <w:rFonts w:ascii="Arial" w:eastAsia="Times New Roman" w:hAnsi="Arial" w:cs="Arial"/>
                <w:sz w:val="20"/>
                <w:szCs w:val="20"/>
              </w:rPr>
              <w:br/>
              <w:t xml:space="preserve">-   Knowledge of permitting process with local AHJ’s, DSA over-the-counter appointments for permits, local Fire Department permitting. </w:t>
            </w:r>
            <w:r w:rsidRPr="00C40BF6">
              <w:rPr>
                <w:rFonts w:ascii="Arial" w:eastAsia="Times New Roman" w:hAnsi="Arial" w:cs="Arial"/>
                <w:sz w:val="20"/>
                <w:szCs w:val="20"/>
              </w:rPr>
              <w:br/>
              <w:t xml:space="preserve">-   Lead project due diligence steps including site layouts and electric audits. </w:t>
            </w:r>
            <w:r w:rsidRPr="00C40BF6">
              <w:rPr>
                <w:rFonts w:ascii="Arial" w:eastAsia="Times New Roman" w:hAnsi="Arial" w:cs="Arial"/>
                <w:sz w:val="20"/>
                <w:szCs w:val="20"/>
              </w:rPr>
              <w:br/>
              <w:t xml:space="preserve">-   Understand specific material requirements for solar projects. </w:t>
            </w:r>
            <w:r w:rsidRPr="00C40BF6">
              <w:rPr>
                <w:rFonts w:ascii="Arial" w:eastAsia="Times New Roman" w:hAnsi="Arial" w:cs="Arial"/>
                <w:sz w:val="20"/>
                <w:szCs w:val="20"/>
              </w:rPr>
              <w:br/>
              <w:t xml:space="preserve">-   Current on all company required safety training </w:t>
            </w:r>
            <w:r w:rsidRPr="00C40BF6">
              <w:rPr>
                <w:rFonts w:ascii="Arial" w:eastAsia="Times New Roman" w:hAnsi="Arial" w:cs="Arial"/>
                <w:sz w:val="20"/>
                <w:szCs w:val="20"/>
              </w:rPr>
              <w:br/>
              <w:t xml:space="preserve">-   Good working knowledge of AutoCAD or Revit. </w:t>
            </w:r>
            <w:r w:rsidRPr="00C40BF6">
              <w:rPr>
                <w:rFonts w:ascii="Arial" w:eastAsia="Times New Roman" w:hAnsi="Arial" w:cs="Arial"/>
                <w:sz w:val="20"/>
                <w:szCs w:val="20"/>
              </w:rPr>
              <w:br/>
              <w:t xml:space="preserve">-   Ability to preserve confidential and proprietary information and successfully avoid conflicts-of-interest </w:t>
            </w:r>
            <w:r w:rsidRPr="00C40BF6">
              <w:rPr>
                <w:rFonts w:ascii="Arial" w:eastAsia="Times New Roman" w:hAnsi="Arial" w:cs="Arial"/>
                <w:sz w:val="20"/>
                <w:szCs w:val="20"/>
              </w:rPr>
              <w:br/>
              <w:t xml:space="preserve">-   Good working knowledge of project management and/or estimating software </w:t>
            </w:r>
            <w:r w:rsidRPr="00C40BF6">
              <w:rPr>
                <w:rFonts w:ascii="Arial" w:eastAsia="Times New Roman" w:hAnsi="Arial" w:cs="Arial"/>
                <w:sz w:val="20"/>
                <w:szCs w:val="20"/>
              </w:rPr>
              <w:br/>
              <w:t xml:space="preserve">-   Thorough understanding of corporate and industry practices, processes, standards, technology, equipment methods, cost control, schedules, etc. and their impact on project activities </w:t>
            </w:r>
            <w:r w:rsidRPr="00C40BF6">
              <w:rPr>
                <w:rFonts w:ascii="Arial" w:eastAsia="Times New Roman" w:hAnsi="Arial" w:cs="Arial"/>
                <w:sz w:val="20"/>
                <w:szCs w:val="20"/>
              </w:rPr>
              <w:br/>
              <w:t xml:space="preserve">-   Thorough knowledge of company’s Standard Operating Policies and </w:t>
            </w:r>
            <w:r w:rsidRPr="00C40BF6">
              <w:rPr>
                <w:rFonts w:ascii="Arial" w:eastAsia="Times New Roman" w:hAnsi="Arial" w:cs="Arial"/>
                <w:sz w:val="20"/>
                <w:szCs w:val="20"/>
              </w:rPr>
              <w:lastRenderedPageBreak/>
              <w:t xml:space="preserve">Procedures </w:t>
            </w:r>
            <w:r w:rsidRPr="00C40BF6">
              <w:rPr>
                <w:rFonts w:ascii="Arial" w:eastAsia="Times New Roman" w:hAnsi="Arial" w:cs="Arial"/>
                <w:sz w:val="20"/>
                <w:szCs w:val="20"/>
              </w:rPr>
              <w:br/>
              <w:t>-   Occasional overnight travel </w:t>
            </w:r>
          </w:p>
        </w:tc>
      </w:tr>
      <w:tr w:rsidR="00C40BF6" w:rsidRPr="00C40BF6" w14:paraId="19540FFD" w14:textId="77777777" w:rsidTr="002105CE">
        <w:trPr>
          <w:tblCellSpacing w:w="0" w:type="dxa"/>
          <w:jc w:val="center"/>
        </w:trPr>
        <w:tc>
          <w:tcPr>
            <w:tcW w:w="1150" w:type="pct"/>
            <w:hideMark/>
          </w:tcPr>
          <w:p w14:paraId="1E4EF997" w14:textId="77777777" w:rsidR="00C40BF6" w:rsidRPr="00C40BF6" w:rsidRDefault="00C40BF6" w:rsidP="00C40BF6">
            <w:pPr>
              <w:spacing w:after="0" w:line="240" w:lineRule="auto"/>
              <w:rPr>
                <w:rFonts w:ascii="Arial" w:eastAsia="Times New Roman" w:hAnsi="Arial" w:cs="Arial"/>
                <w:sz w:val="24"/>
                <w:szCs w:val="24"/>
              </w:rPr>
            </w:pPr>
            <w:r w:rsidRPr="00C40BF6">
              <w:rPr>
                <w:rFonts w:ascii="Arial" w:eastAsia="Times New Roman" w:hAnsi="Arial" w:cs="Arial"/>
                <w:b/>
                <w:bCs/>
                <w:color w:val="000000"/>
                <w:sz w:val="19"/>
                <w:szCs w:val="19"/>
              </w:rPr>
              <w:lastRenderedPageBreak/>
              <w:t xml:space="preserve">Qualifications </w:t>
            </w:r>
          </w:p>
        </w:tc>
        <w:tc>
          <w:tcPr>
            <w:tcW w:w="3850" w:type="pct"/>
            <w:vAlign w:val="center"/>
            <w:hideMark/>
          </w:tcPr>
          <w:p w14:paraId="56C9DDEF" w14:textId="77777777" w:rsidR="00C40BF6" w:rsidRPr="00C40BF6" w:rsidRDefault="00C40BF6" w:rsidP="00C40BF6">
            <w:pPr>
              <w:spacing w:after="0" w:line="240" w:lineRule="auto"/>
              <w:rPr>
                <w:rFonts w:ascii="Arial" w:eastAsia="Times New Roman" w:hAnsi="Arial" w:cs="Arial"/>
                <w:color w:val="000000"/>
                <w:sz w:val="20"/>
                <w:szCs w:val="20"/>
              </w:rPr>
            </w:pPr>
            <w:r w:rsidRPr="00C40BF6">
              <w:rPr>
                <w:rFonts w:ascii="Arial" w:eastAsia="Times New Roman" w:hAnsi="Arial" w:cs="Arial"/>
                <w:b/>
                <w:bCs/>
                <w:i/>
                <w:iCs/>
                <w:color w:val="000000"/>
                <w:sz w:val="20"/>
                <w:szCs w:val="20"/>
              </w:rPr>
              <w:t>Teichert is an Equal Opportunity Employer that considers all applicants for employment regardless of race, color, religion, sex, sexual orientation, gender identity, national origin, protected veteran status, disability, or any other protected status.  Teichert is an E-Verify Company.</w:t>
            </w:r>
            <w:r w:rsidRPr="00C40BF6">
              <w:rPr>
                <w:rFonts w:ascii="Arial" w:eastAsia="Times New Roman" w:hAnsi="Arial" w:cs="Arial"/>
                <w:color w:val="000000"/>
                <w:sz w:val="20"/>
                <w:szCs w:val="20"/>
              </w:rPr>
              <w:t xml:space="preserve"> </w:t>
            </w:r>
          </w:p>
        </w:tc>
      </w:tr>
      <w:bookmarkEnd w:id="0"/>
    </w:tbl>
    <w:p w14:paraId="48F6218B" w14:textId="77777777" w:rsidR="00101675" w:rsidRDefault="00101675"/>
    <w:p w14:paraId="2571BA06" w14:textId="77777777" w:rsidR="00C40BF6" w:rsidRDefault="00C40BF6">
      <w:r>
        <w:t xml:space="preserve">Apply at </w:t>
      </w:r>
      <w:hyperlink r:id="rId9" w:history="1">
        <w:r w:rsidRPr="00B37155">
          <w:rPr>
            <w:rStyle w:val="Hyperlink"/>
          </w:rPr>
          <w:t>www.teichert.com/careers</w:t>
        </w:r>
      </w:hyperlink>
      <w:r>
        <w:t xml:space="preserve">. </w:t>
      </w:r>
    </w:p>
    <w:sectPr w:rsidR="00C40B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79219" w14:textId="77777777" w:rsidR="0070576F" w:rsidRDefault="0070576F" w:rsidP="00367283">
      <w:pPr>
        <w:spacing w:after="0" w:line="240" w:lineRule="auto"/>
      </w:pPr>
      <w:r>
        <w:separator/>
      </w:r>
    </w:p>
  </w:endnote>
  <w:endnote w:type="continuationSeparator" w:id="0">
    <w:p w14:paraId="43B6E209" w14:textId="77777777" w:rsidR="0070576F" w:rsidRDefault="0070576F" w:rsidP="0036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5CCF6" w14:textId="77777777" w:rsidR="0070576F" w:rsidRDefault="0070576F" w:rsidP="00367283">
      <w:pPr>
        <w:spacing w:after="0" w:line="240" w:lineRule="auto"/>
      </w:pPr>
      <w:r>
        <w:separator/>
      </w:r>
    </w:p>
  </w:footnote>
  <w:footnote w:type="continuationSeparator" w:id="0">
    <w:p w14:paraId="30B929DB" w14:textId="77777777" w:rsidR="0070576F" w:rsidRDefault="0070576F" w:rsidP="003672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F6"/>
    <w:rsid w:val="00101675"/>
    <w:rsid w:val="002105CE"/>
    <w:rsid w:val="00367283"/>
    <w:rsid w:val="0070576F"/>
    <w:rsid w:val="00C4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4D96"/>
  <w15:chartTrackingRefBased/>
  <w15:docId w15:val="{911D6887-51F9-4EFE-A4F3-8DDD0F52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BF6"/>
    <w:rPr>
      <w:color w:val="0563C1" w:themeColor="hyperlink"/>
      <w:u w:val="single"/>
    </w:rPr>
  </w:style>
  <w:style w:type="character" w:styleId="UnresolvedMention">
    <w:name w:val="Unresolved Mention"/>
    <w:basedOn w:val="DefaultParagraphFont"/>
    <w:uiPriority w:val="99"/>
    <w:semiHidden/>
    <w:unhideWhenUsed/>
    <w:rsid w:val="00C40BF6"/>
    <w:rPr>
      <w:color w:val="605E5C"/>
      <w:shd w:val="clear" w:color="auto" w:fill="E1DFDD"/>
    </w:rPr>
  </w:style>
  <w:style w:type="paragraph" w:styleId="Header">
    <w:name w:val="header"/>
    <w:basedOn w:val="Normal"/>
    <w:link w:val="HeaderChar"/>
    <w:uiPriority w:val="99"/>
    <w:unhideWhenUsed/>
    <w:rsid w:val="00367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283"/>
  </w:style>
  <w:style w:type="paragraph" w:styleId="Footer">
    <w:name w:val="footer"/>
    <w:basedOn w:val="Normal"/>
    <w:link w:val="FooterChar"/>
    <w:uiPriority w:val="99"/>
    <w:unhideWhenUsed/>
    <w:rsid w:val="00367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00612">
      <w:bodyDiv w:val="1"/>
      <w:marLeft w:val="0"/>
      <w:marRight w:val="0"/>
      <w:marTop w:val="0"/>
      <w:marBottom w:val="0"/>
      <w:divBdr>
        <w:top w:val="none" w:sz="0" w:space="0" w:color="auto"/>
        <w:left w:val="none" w:sz="0" w:space="0" w:color="auto"/>
        <w:bottom w:val="none" w:sz="0" w:space="0" w:color="auto"/>
        <w:right w:val="none" w:sz="0" w:space="0" w:color="auto"/>
      </w:divBdr>
      <w:divsChild>
        <w:div w:id="81731851">
          <w:marLeft w:val="0"/>
          <w:marRight w:val="0"/>
          <w:marTop w:val="75"/>
          <w:marBottom w:val="150"/>
          <w:divBdr>
            <w:top w:val="none" w:sz="0" w:space="0" w:color="auto"/>
            <w:left w:val="none" w:sz="0" w:space="0" w:color="auto"/>
            <w:bottom w:val="none" w:sz="0" w:space="0" w:color="auto"/>
            <w:right w:val="none" w:sz="0" w:space="0" w:color="auto"/>
          </w:divBdr>
          <w:divsChild>
            <w:div w:id="1758282720">
              <w:marLeft w:val="0"/>
              <w:marRight w:val="0"/>
              <w:marTop w:val="0"/>
              <w:marBottom w:val="0"/>
              <w:divBdr>
                <w:top w:val="none" w:sz="0" w:space="0" w:color="auto"/>
                <w:left w:val="none" w:sz="0" w:space="0" w:color="auto"/>
                <w:bottom w:val="none" w:sz="0" w:space="0" w:color="auto"/>
                <w:right w:val="none" w:sz="0" w:space="0" w:color="auto"/>
              </w:divBdr>
              <w:divsChild>
                <w:div w:id="817186637">
                  <w:marLeft w:val="0"/>
                  <w:marRight w:val="0"/>
                  <w:marTop w:val="0"/>
                  <w:marBottom w:val="0"/>
                  <w:divBdr>
                    <w:top w:val="single" w:sz="2" w:space="0" w:color="4C83CE"/>
                    <w:left w:val="single" w:sz="2" w:space="0" w:color="4C83CE"/>
                    <w:bottom w:val="single" w:sz="2" w:space="0" w:color="4C83CE"/>
                    <w:right w:val="single" w:sz="2" w:space="0" w:color="4C83CE"/>
                  </w:divBdr>
                  <w:divsChild>
                    <w:div w:id="1342392576">
                      <w:marLeft w:val="0"/>
                      <w:marRight w:val="0"/>
                      <w:marTop w:val="0"/>
                      <w:marBottom w:val="0"/>
                      <w:divBdr>
                        <w:top w:val="none" w:sz="0" w:space="0" w:color="auto"/>
                        <w:left w:val="none" w:sz="0" w:space="0" w:color="auto"/>
                        <w:bottom w:val="none" w:sz="0" w:space="0" w:color="auto"/>
                        <w:right w:val="none" w:sz="0" w:space="0" w:color="auto"/>
                      </w:divBdr>
                      <w:divsChild>
                        <w:div w:id="956135274">
                          <w:marLeft w:val="0"/>
                          <w:marRight w:val="0"/>
                          <w:marTop w:val="0"/>
                          <w:marBottom w:val="0"/>
                          <w:divBdr>
                            <w:top w:val="none" w:sz="0" w:space="0" w:color="auto"/>
                            <w:left w:val="none" w:sz="0" w:space="0" w:color="auto"/>
                            <w:bottom w:val="none" w:sz="0" w:space="0" w:color="auto"/>
                            <w:right w:val="none" w:sz="0" w:space="0" w:color="auto"/>
                          </w:divBdr>
                          <w:divsChild>
                            <w:div w:id="13863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teichert.com/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5988569147842B6AB9EA46C1A8A50" ma:contentTypeVersion="13" ma:contentTypeDescription="Create a new document." ma:contentTypeScope="" ma:versionID="6669cf42ce3c3ce2bb1ca63c79d06426">
  <xsd:schema xmlns:xsd="http://www.w3.org/2001/XMLSchema" xmlns:xs="http://www.w3.org/2001/XMLSchema" xmlns:p="http://schemas.microsoft.com/office/2006/metadata/properties" xmlns:ns3="869af1b0-670e-4f2f-9d3e-33c6adc068f7" xmlns:ns4="102f3cbb-d54c-405e-9710-002c712fcc29" targetNamespace="http://schemas.microsoft.com/office/2006/metadata/properties" ma:root="true" ma:fieldsID="ebb1a8eb7634bef5bc566e48a95cfc1d" ns3:_="" ns4:_="">
    <xsd:import namespace="869af1b0-670e-4f2f-9d3e-33c6adc068f7"/>
    <xsd:import namespace="102f3cbb-d54c-405e-9710-002c712fcc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af1b0-670e-4f2f-9d3e-33c6adc06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f3cbb-d54c-405e-9710-002c712fcc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8CA0F7-F584-485B-8732-3DA8533C0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af1b0-670e-4f2f-9d3e-33c6adc068f7"/>
    <ds:schemaRef ds:uri="102f3cbb-d54c-405e-9710-002c712fc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1938B-A310-47FA-A063-A2CEE94443CE}">
  <ds:schemaRefs>
    <ds:schemaRef ds:uri="http://schemas.microsoft.com/sharepoint/v3/contenttype/forms"/>
  </ds:schemaRefs>
</ds:datastoreItem>
</file>

<file path=customXml/itemProps3.xml><?xml version="1.0" encoding="utf-8"?>
<ds:datastoreItem xmlns:ds="http://schemas.openxmlformats.org/officeDocument/2006/customXml" ds:itemID="{27F4CE82-BA47-46BE-9A3E-1AE3FA87B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998</Words>
  <Characters>5693</Characters>
  <Application>Microsoft Office Word</Application>
  <DocSecurity>0</DocSecurity>
  <Lines>47</Lines>
  <Paragraphs>13</Paragraphs>
  <ScaleCrop>false</ScaleCrop>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Kumar</dc:creator>
  <cp:keywords/>
  <dc:description/>
  <cp:lastModifiedBy>Sonia Kumar</cp:lastModifiedBy>
  <cp:revision>3</cp:revision>
  <dcterms:created xsi:type="dcterms:W3CDTF">2019-11-08T19:14:00Z</dcterms:created>
  <dcterms:modified xsi:type="dcterms:W3CDTF">2019-11-08T19:19:00Z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0x0101007B85988569147842B6AB9EA46C1A8A50</vt:lpwstr>
  </property>
</Properties>
</file>